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DA" w:rsidRPr="00787104" w:rsidRDefault="00787104" w:rsidP="00787104">
      <w:pPr>
        <w:bidi/>
        <w:jc w:val="center"/>
        <w:rPr>
          <w:rFonts w:asciiTheme="majorBidi" w:hAnsiTheme="majorBidi" w:cs="Al-Ghadeer Bold"/>
          <w:sz w:val="32"/>
          <w:szCs w:val="32"/>
          <w:rtl/>
          <w:lang w:bidi="ar-IQ"/>
        </w:rPr>
      </w:pPr>
      <w:r w:rsidRPr="00787104">
        <w:rPr>
          <w:rFonts w:asciiTheme="majorBidi" w:hAnsiTheme="majorBidi" w:cs="Al-Ghadeer Bold" w:hint="cs"/>
          <w:sz w:val="32"/>
          <w:szCs w:val="32"/>
          <w:rtl/>
          <w:lang w:bidi="ar-IQ"/>
        </w:rPr>
        <w:t>الإرشاد</w:t>
      </w:r>
      <w:r w:rsidR="00B245DA" w:rsidRPr="00787104">
        <w:rPr>
          <w:rFonts w:asciiTheme="majorBidi" w:hAnsiTheme="majorBidi" w:cs="Al-Ghadeer Bold"/>
          <w:sz w:val="32"/>
          <w:szCs w:val="32"/>
          <w:rtl/>
          <w:lang w:bidi="ar-IQ"/>
        </w:rPr>
        <w:t xml:space="preserve"> الزراعي     </w:t>
      </w:r>
      <w:r w:rsidR="00B245DA" w:rsidRPr="00787104">
        <w:rPr>
          <w:rFonts w:asciiTheme="majorBidi" w:hAnsiTheme="majorBidi" w:cs="Al-Ghadeer Bold"/>
          <w:sz w:val="32"/>
          <w:szCs w:val="32"/>
          <w:lang w:bidi="ar-IQ"/>
        </w:rPr>
        <w:t>Agricultural Extension</w:t>
      </w:r>
    </w:p>
    <w:p w:rsidR="00B245DA" w:rsidRPr="00153E6F" w:rsidRDefault="00B245DA" w:rsidP="00787104">
      <w:pPr>
        <w:bidi/>
        <w:jc w:val="both"/>
        <w:rPr>
          <w:rFonts w:asciiTheme="majorBidi" w:hAnsiTheme="majorBidi" w:cstheme="majorBidi"/>
          <w:sz w:val="30"/>
          <w:szCs w:val="30"/>
          <w:rtl/>
          <w:lang w:bidi="ar-IQ"/>
        </w:rPr>
      </w:pPr>
    </w:p>
    <w:p w:rsidR="00B245DA" w:rsidRPr="00787104" w:rsidRDefault="00B245DA" w:rsidP="00A73182">
      <w:pPr>
        <w:tabs>
          <w:tab w:val="left" w:pos="3117"/>
        </w:tabs>
        <w:bidi/>
        <w:jc w:val="both"/>
        <w:rPr>
          <w:rFonts w:asciiTheme="majorBidi" w:hAnsiTheme="majorBidi" w:cs="Al-Ghadeer Bold"/>
          <w:sz w:val="28"/>
          <w:szCs w:val="28"/>
          <w:rtl/>
          <w:lang w:bidi="ar-IQ"/>
        </w:rPr>
      </w:pPr>
      <w:r w:rsidRPr="00787104">
        <w:rPr>
          <w:rFonts w:asciiTheme="majorBidi" w:hAnsiTheme="majorBidi" w:cs="Al-Ghadeer Bold"/>
          <w:sz w:val="28"/>
          <w:szCs w:val="28"/>
          <w:rtl/>
          <w:lang w:bidi="ar-IQ"/>
        </w:rPr>
        <w:t>نبذة تأريخية :</w:t>
      </w:r>
      <w:r w:rsidR="00A73182">
        <w:rPr>
          <w:rFonts w:asciiTheme="majorBidi" w:hAnsiTheme="majorBidi" w:cs="Al-Ghadeer Bold"/>
          <w:sz w:val="28"/>
          <w:szCs w:val="28"/>
          <w:rtl/>
          <w:lang w:bidi="ar-IQ"/>
        </w:rPr>
        <w:tab/>
      </w:r>
    </w:p>
    <w:p w:rsidR="00617E5C" w:rsidRPr="00787104" w:rsidRDefault="00B245DA" w:rsidP="00787104">
      <w:pPr>
        <w:bidi/>
        <w:jc w:val="both"/>
        <w:rPr>
          <w:rFonts w:asciiTheme="majorBidi" w:hAnsiTheme="majorBidi" w:cs="Al-Ghadeer Bold"/>
          <w:sz w:val="28"/>
          <w:szCs w:val="28"/>
          <w:rtl/>
          <w:lang w:bidi="ar-IQ"/>
        </w:rPr>
      </w:pPr>
      <w:r w:rsidRPr="00787104">
        <w:rPr>
          <w:rFonts w:asciiTheme="majorBidi" w:hAnsiTheme="majorBidi" w:cs="Al-Ghadeer Bold"/>
          <w:sz w:val="28"/>
          <w:szCs w:val="28"/>
          <w:rtl/>
          <w:lang w:bidi="ar-IQ"/>
        </w:rPr>
        <w:t xml:space="preserve">     أن التقدم عملية مستمرة </w:t>
      </w:r>
      <w:r w:rsidRPr="00787104">
        <w:rPr>
          <w:rFonts w:asciiTheme="majorBidi" w:hAnsiTheme="majorBidi" w:cs="Al-Ghadeer Bold" w:hint="cs"/>
          <w:sz w:val="28"/>
          <w:szCs w:val="28"/>
          <w:rtl/>
          <w:lang w:bidi="ar-IQ"/>
        </w:rPr>
        <w:t xml:space="preserve">طالما استمرت الحياة وبالتقدم تتحقق رفاهية </w:t>
      </w:r>
      <w:r w:rsidR="00787104" w:rsidRPr="00787104">
        <w:rPr>
          <w:rFonts w:asciiTheme="majorBidi" w:hAnsiTheme="majorBidi" w:cs="Al-Ghadeer Bold" w:hint="cs"/>
          <w:sz w:val="28"/>
          <w:szCs w:val="28"/>
          <w:rtl/>
          <w:lang w:bidi="ar-IQ"/>
        </w:rPr>
        <w:t>الإنسان</w:t>
      </w:r>
      <w:r w:rsidRPr="00787104">
        <w:rPr>
          <w:rFonts w:asciiTheme="majorBidi" w:hAnsiTheme="majorBidi" w:cs="Al-Ghadeer Bold" w:hint="cs"/>
          <w:sz w:val="28"/>
          <w:szCs w:val="28"/>
          <w:rtl/>
          <w:lang w:bidi="ar-IQ"/>
        </w:rPr>
        <w:t xml:space="preserve"> والتي تنعكس على رفاهية المجتمع ، </w:t>
      </w:r>
      <w:r w:rsidR="00787104" w:rsidRPr="00787104">
        <w:rPr>
          <w:rFonts w:asciiTheme="majorBidi" w:hAnsiTheme="majorBidi" w:cs="Al-Ghadeer Bold" w:hint="cs"/>
          <w:sz w:val="28"/>
          <w:szCs w:val="28"/>
          <w:rtl/>
          <w:lang w:bidi="ar-IQ"/>
        </w:rPr>
        <w:t>وتبدأ</w:t>
      </w:r>
      <w:r w:rsidRPr="00787104">
        <w:rPr>
          <w:rFonts w:asciiTheme="majorBidi" w:hAnsiTheme="majorBidi" w:cs="Al-Ghadeer Bold" w:hint="cs"/>
          <w:sz w:val="28"/>
          <w:szCs w:val="28"/>
          <w:rtl/>
          <w:lang w:bidi="ar-IQ"/>
        </w:rPr>
        <w:t xml:space="preserve"> خطوات التقدم الأولى من خلال فرد أو مجموعة أفراد يعملون بصورة طوعية لتعليم </w:t>
      </w:r>
      <w:r w:rsidR="00787104" w:rsidRPr="00787104">
        <w:rPr>
          <w:rFonts w:asciiTheme="majorBidi" w:hAnsiTheme="majorBidi" w:cs="Al-Ghadeer Bold" w:hint="cs"/>
          <w:sz w:val="28"/>
          <w:szCs w:val="28"/>
          <w:rtl/>
          <w:lang w:bidi="ar-IQ"/>
        </w:rPr>
        <w:t>الآخرين</w:t>
      </w:r>
      <w:r w:rsidRPr="00787104">
        <w:rPr>
          <w:rFonts w:asciiTheme="majorBidi" w:hAnsiTheme="majorBidi" w:cs="Al-Ghadeer Bold" w:hint="cs"/>
          <w:sz w:val="28"/>
          <w:szCs w:val="28"/>
          <w:rtl/>
          <w:lang w:bidi="ar-IQ"/>
        </w:rPr>
        <w:t xml:space="preserve"> مسالة محددة </w:t>
      </w:r>
      <w:r w:rsidR="00787104" w:rsidRPr="00787104">
        <w:rPr>
          <w:rFonts w:asciiTheme="majorBidi" w:hAnsiTheme="majorBidi" w:cs="Al-Ghadeer Bold" w:hint="cs"/>
          <w:sz w:val="28"/>
          <w:szCs w:val="28"/>
          <w:rtl/>
          <w:lang w:bidi="ar-IQ"/>
        </w:rPr>
        <w:t>أو</w:t>
      </w:r>
      <w:r w:rsidRPr="00787104">
        <w:rPr>
          <w:rFonts w:asciiTheme="majorBidi" w:hAnsiTheme="majorBidi" w:cs="Al-Ghadeer Bold" w:hint="cs"/>
          <w:sz w:val="28"/>
          <w:szCs w:val="28"/>
          <w:rtl/>
          <w:lang w:bidi="ar-IQ"/>
        </w:rPr>
        <w:t xml:space="preserve"> جانب معين من جوانب الحياة ويتحمل هؤلاء </w:t>
      </w:r>
      <w:r w:rsidR="00787104" w:rsidRPr="00787104">
        <w:rPr>
          <w:rFonts w:asciiTheme="majorBidi" w:hAnsiTheme="majorBidi" w:cs="Al-Ghadeer Bold" w:hint="cs"/>
          <w:sz w:val="28"/>
          <w:szCs w:val="28"/>
          <w:rtl/>
          <w:lang w:bidi="ar-IQ"/>
        </w:rPr>
        <w:t>الأفراد</w:t>
      </w:r>
      <w:r w:rsidRPr="00787104">
        <w:rPr>
          <w:rFonts w:asciiTheme="majorBidi" w:hAnsiTheme="majorBidi" w:cs="Al-Ghadeer Bold" w:hint="cs"/>
          <w:sz w:val="28"/>
          <w:szCs w:val="28"/>
          <w:rtl/>
          <w:lang w:bidi="ar-IQ"/>
        </w:rPr>
        <w:t xml:space="preserve"> الجهد والمشقة في تعليم </w:t>
      </w:r>
      <w:r w:rsidR="00787104" w:rsidRPr="00787104">
        <w:rPr>
          <w:rFonts w:asciiTheme="majorBidi" w:hAnsiTheme="majorBidi" w:cs="Al-Ghadeer Bold" w:hint="cs"/>
          <w:sz w:val="28"/>
          <w:szCs w:val="28"/>
          <w:rtl/>
          <w:lang w:bidi="ar-IQ"/>
        </w:rPr>
        <w:t>الآخرين</w:t>
      </w:r>
      <w:r w:rsidRPr="00787104">
        <w:rPr>
          <w:rFonts w:asciiTheme="majorBidi" w:hAnsiTheme="majorBidi" w:cs="Al-Ghadeer Bold" w:hint="cs"/>
          <w:sz w:val="28"/>
          <w:szCs w:val="28"/>
          <w:rtl/>
          <w:lang w:bidi="ar-IQ"/>
        </w:rPr>
        <w:t xml:space="preserve"> </w:t>
      </w:r>
      <w:r w:rsidR="00787104" w:rsidRPr="00787104">
        <w:rPr>
          <w:rFonts w:asciiTheme="majorBidi" w:hAnsiTheme="majorBidi" w:cs="Al-Ghadeer Bold" w:hint="cs"/>
          <w:sz w:val="28"/>
          <w:szCs w:val="28"/>
          <w:rtl/>
          <w:lang w:bidi="ar-IQ"/>
        </w:rPr>
        <w:t>وإرشادهم</w:t>
      </w:r>
      <w:r w:rsidR="00617E5C" w:rsidRPr="00787104">
        <w:rPr>
          <w:rFonts w:asciiTheme="majorBidi" w:hAnsiTheme="majorBidi" w:cs="Al-Ghadeer Bold" w:hint="cs"/>
          <w:sz w:val="28"/>
          <w:szCs w:val="28"/>
          <w:rtl/>
          <w:lang w:bidi="ar-IQ"/>
        </w:rPr>
        <w:t xml:space="preserve"> لتطوير قدراتهم .</w:t>
      </w:r>
    </w:p>
    <w:p w:rsidR="00153E6F" w:rsidRPr="00787104" w:rsidRDefault="00617E5C" w:rsidP="00787104">
      <w:pPr>
        <w:bidi/>
        <w:jc w:val="both"/>
        <w:rPr>
          <w:rFonts w:asciiTheme="majorBidi" w:hAnsiTheme="majorBidi" w:cs="Al-Ghadeer Bold"/>
          <w:sz w:val="28"/>
          <w:szCs w:val="28"/>
          <w:rtl/>
          <w:lang w:bidi="ar-IQ"/>
        </w:rPr>
      </w:pPr>
      <w:r w:rsidRPr="00787104">
        <w:rPr>
          <w:rFonts w:asciiTheme="majorBidi" w:hAnsiTheme="majorBidi" w:cs="Al-Ghadeer Bold" w:hint="cs"/>
          <w:sz w:val="28"/>
          <w:szCs w:val="28"/>
          <w:rtl/>
          <w:lang w:bidi="ar-IQ"/>
        </w:rPr>
        <w:t xml:space="preserve">   أن هذه العملية كانت تتم منذ </w:t>
      </w:r>
      <w:r w:rsidR="00787104" w:rsidRPr="00787104">
        <w:rPr>
          <w:rFonts w:asciiTheme="majorBidi" w:hAnsiTheme="majorBidi" w:cs="Al-Ghadeer Bold" w:hint="cs"/>
          <w:sz w:val="28"/>
          <w:szCs w:val="28"/>
          <w:rtl/>
          <w:lang w:bidi="ar-IQ"/>
        </w:rPr>
        <w:t>أقدم</w:t>
      </w:r>
      <w:r w:rsidRPr="00787104">
        <w:rPr>
          <w:rFonts w:asciiTheme="majorBidi" w:hAnsiTheme="majorBidi" w:cs="Al-Ghadeer Bold" w:hint="cs"/>
          <w:sz w:val="28"/>
          <w:szCs w:val="28"/>
          <w:rtl/>
          <w:lang w:bidi="ar-IQ"/>
        </w:rPr>
        <w:t xml:space="preserve"> الحضارات </w:t>
      </w:r>
      <w:r w:rsidR="00153E6F" w:rsidRPr="00787104">
        <w:rPr>
          <w:rFonts w:asciiTheme="majorBidi" w:hAnsiTheme="majorBidi" w:cs="Al-Ghadeer Bold" w:hint="cs"/>
          <w:sz w:val="28"/>
          <w:szCs w:val="28"/>
          <w:rtl/>
          <w:lang w:bidi="ar-IQ"/>
        </w:rPr>
        <w:t xml:space="preserve">فلقد تعلم </w:t>
      </w:r>
      <w:r w:rsidR="00787104" w:rsidRPr="00787104">
        <w:rPr>
          <w:rFonts w:asciiTheme="majorBidi" w:hAnsiTheme="majorBidi" w:cs="Al-Ghadeer Bold" w:hint="cs"/>
          <w:sz w:val="28"/>
          <w:szCs w:val="28"/>
          <w:rtl/>
          <w:lang w:bidi="ar-IQ"/>
        </w:rPr>
        <w:t>الإنسان</w:t>
      </w:r>
      <w:r w:rsidR="00153E6F" w:rsidRPr="00787104">
        <w:rPr>
          <w:rFonts w:asciiTheme="majorBidi" w:hAnsiTheme="majorBidi" w:cs="Al-Ghadeer Bold" w:hint="cs"/>
          <w:sz w:val="28"/>
          <w:szCs w:val="28"/>
          <w:rtl/>
          <w:lang w:bidi="ar-IQ"/>
        </w:rPr>
        <w:t xml:space="preserve"> الصيد وتربية الحيوان وزراعة </w:t>
      </w:r>
      <w:r w:rsidR="00787104" w:rsidRPr="00787104">
        <w:rPr>
          <w:rFonts w:asciiTheme="majorBidi" w:hAnsiTheme="majorBidi" w:cs="Al-Ghadeer Bold" w:hint="cs"/>
          <w:sz w:val="28"/>
          <w:szCs w:val="28"/>
          <w:rtl/>
          <w:lang w:bidi="ar-IQ"/>
        </w:rPr>
        <w:t>الأرض</w:t>
      </w:r>
      <w:r w:rsidR="00153E6F" w:rsidRPr="00787104">
        <w:rPr>
          <w:rFonts w:asciiTheme="majorBidi" w:hAnsiTheme="majorBidi" w:cs="Al-Ghadeer Bold" w:hint="cs"/>
          <w:sz w:val="28"/>
          <w:szCs w:val="28"/>
          <w:rtl/>
          <w:lang w:bidi="ar-IQ"/>
        </w:rPr>
        <w:t xml:space="preserve"> عن طريق التدريب من قبل أشخاص أكثر خبرة منه ولولا هؤلاء الأشخاص لما كان هناك اي تطور حضاري بين </w:t>
      </w:r>
      <w:r w:rsidR="00787104" w:rsidRPr="00787104">
        <w:rPr>
          <w:rFonts w:asciiTheme="majorBidi" w:hAnsiTheme="majorBidi" w:cs="Al-Ghadeer Bold" w:hint="cs"/>
          <w:sz w:val="28"/>
          <w:szCs w:val="28"/>
          <w:rtl/>
          <w:lang w:bidi="ar-IQ"/>
        </w:rPr>
        <w:t>الأجيال</w:t>
      </w:r>
      <w:r w:rsidR="00153E6F" w:rsidRPr="00787104">
        <w:rPr>
          <w:rFonts w:asciiTheme="majorBidi" w:hAnsiTheme="majorBidi" w:cs="Al-Ghadeer Bold" w:hint="cs"/>
          <w:sz w:val="28"/>
          <w:szCs w:val="28"/>
          <w:rtl/>
          <w:lang w:bidi="ar-IQ"/>
        </w:rPr>
        <w:t xml:space="preserve"> .</w:t>
      </w:r>
    </w:p>
    <w:p w:rsidR="00B245DA" w:rsidRPr="00787104" w:rsidRDefault="00153E6F" w:rsidP="00787104">
      <w:pPr>
        <w:bidi/>
        <w:jc w:val="both"/>
        <w:rPr>
          <w:rFonts w:asciiTheme="majorBidi" w:hAnsiTheme="majorBidi" w:cs="Al-Ghadeer Bold"/>
          <w:sz w:val="28"/>
          <w:szCs w:val="28"/>
          <w:rtl/>
          <w:lang w:bidi="ar-IQ"/>
        </w:rPr>
      </w:pPr>
      <w:r w:rsidRPr="00787104">
        <w:rPr>
          <w:rFonts w:asciiTheme="majorBidi" w:hAnsiTheme="majorBidi" w:cs="Al-Ghadeer Bold" w:hint="cs"/>
          <w:sz w:val="28"/>
          <w:szCs w:val="28"/>
          <w:rtl/>
          <w:lang w:bidi="ar-IQ"/>
        </w:rPr>
        <w:t xml:space="preserve">     وبتقدم المجتمع</w:t>
      </w:r>
      <w:r w:rsidR="00FA3546" w:rsidRPr="00787104">
        <w:rPr>
          <w:rFonts w:asciiTheme="majorBidi" w:hAnsiTheme="majorBidi" w:cs="Al-Ghadeer Bold" w:hint="cs"/>
          <w:sz w:val="28"/>
          <w:szCs w:val="28"/>
          <w:rtl/>
          <w:lang w:bidi="ar-IQ"/>
        </w:rPr>
        <w:t>ـــ</w:t>
      </w:r>
      <w:r w:rsidRPr="00787104">
        <w:rPr>
          <w:rFonts w:asciiTheme="majorBidi" w:hAnsiTheme="majorBidi" w:cs="Al-Ghadeer Bold" w:hint="cs"/>
          <w:sz w:val="28"/>
          <w:szCs w:val="28"/>
          <w:rtl/>
          <w:lang w:bidi="ar-IQ"/>
        </w:rPr>
        <w:t>ات وتعقد الحياة أصبح هن</w:t>
      </w:r>
      <w:r w:rsidR="00FA3546" w:rsidRPr="00787104">
        <w:rPr>
          <w:rFonts w:asciiTheme="majorBidi" w:hAnsiTheme="majorBidi" w:cs="Al-Ghadeer Bold" w:hint="cs"/>
          <w:sz w:val="28"/>
          <w:szCs w:val="28"/>
          <w:rtl/>
          <w:lang w:bidi="ar-IQ"/>
        </w:rPr>
        <w:t>ــــــــــــــــ</w:t>
      </w:r>
      <w:r w:rsidRPr="00787104">
        <w:rPr>
          <w:rFonts w:asciiTheme="majorBidi" w:hAnsiTheme="majorBidi" w:cs="Al-Ghadeer Bold" w:hint="cs"/>
          <w:sz w:val="28"/>
          <w:szCs w:val="28"/>
          <w:rtl/>
          <w:lang w:bidi="ar-IQ"/>
        </w:rPr>
        <w:t xml:space="preserve">اك تخصص في المجالات كالزراعة والصناعة </w:t>
      </w:r>
      <w:r w:rsidR="00B245DA" w:rsidRPr="00787104">
        <w:rPr>
          <w:rFonts w:asciiTheme="majorBidi" w:hAnsiTheme="majorBidi" w:cs="Al-Ghadeer Bold" w:hint="cs"/>
          <w:sz w:val="28"/>
          <w:szCs w:val="28"/>
          <w:rtl/>
          <w:lang w:bidi="ar-IQ"/>
        </w:rPr>
        <w:t xml:space="preserve"> </w:t>
      </w:r>
      <w:r w:rsidR="00831E41" w:rsidRPr="00787104">
        <w:rPr>
          <w:rFonts w:asciiTheme="majorBidi" w:hAnsiTheme="majorBidi" w:cs="Al-Ghadeer Bold" w:hint="cs"/>
          <w:sz w:val="28"/>
          <w:szCs w:val="28"/>
          <w:rtl/>
          <w:lang w:bidi="ar-IQ"/>
        </w:rPr>
        <w:t xml:space="preserve">و... الخ ، وعلى ضوء ذلك وجب التمييز في طرق ووسائل نقل المعرفة بين </w:t>
      </w:r>
      <w:r w:rsidR="00787104" w:rsidRPr="00787104">
        <w:rPr>
          <w:rFonts w:asciiTheme="majorBidi" w:hAnsiTheme="majorBidi" w:cs="Al-Ghadeer Bold" w:hint="cs"/>
          <w:sz w:val="28"/>
          <w:szCs w:val="28"/>
          <w:rtl/>
          <w:lang w:bidi="ar-IQ"/>
        </w:rPr>
        <w:t>الأفراد</w:t>
      </w:r>
      <w:r w:rsidR="00831E41" w:rsidRPr="00787104">
        <w:rPr>
          <w:rFonts w:asciiTheme="majorBidi" w:hAnsiTheme="majorBidi" w:cs="Al-Ghadeer Bold" w:hint="cs"/>
          <w:sz w:val="28"/>
          <w:szCs w:val="28"/>
          <w:rtl/>
          <w:lang w:bidi="ar-IQ"/>
        </w:rPr>
        <w:t xml:space="preserve"> وأصبح ذلك جليا عند ظهور المؤسسات التعليمية كالمدارس والمعاهد حيث أصبح الطريق مفتوحاً أمام من يرغب بالتعل</w:t>
      </w:r>
      <w:r w:rsidR="00787104">
        <w:rPr>
          <w:rFonts w:asciiTheme="majorBidi" w:hAnsiTheme="majorBidi" w:cs="Al-Ghadeer Bold" w:hint="cs"/>
          <w:sz w:val="28"/>
          <w:szCs w:val="28"/>
          <w:rtl/>
          <w:lang w:bidi="ar-IQ"/>
        </w:rPr>
        <w:t>ــ</w:t>
      </w:r>
      <w:r w:rsidR="00831E41" w:rsidRPr="00787104">
        <w:rPr>
          <w:rFonts w:asciiTheme="majorBidi" w:hAnsiTheme="majorBidi" w:cs="Al-Ghadeer Bold" w:hint="cs"/>
          <w:sz w:val="28"/>
          <w:szCs w:val="28"/>
          <w:rtl/>
          <w:lang w:bidi="ar-IQ"/>
        </w:rPr>
        <w:t>م وبنفس الوقت أصبح نقل الخبرات والمعرفة أسهل وطرقه أكثر .</w:t>
      </w:r>
    </w:p>
    <w:p w:rsidR="00831E41" w:rsidRPr="00787104" w:rsidRDefault="00831E41" w:rsidP="00787104">
      <w:pPr>
        <w:bidi/>
        <w:jc w:val="both"/>
        <w:rPr>
          <w:rFonts w:asciiTheme="majorBidi" w:hAnsiTheme="majorBidi" w:cs="Al-Ghadeer Bold"/>
          <w:sz w:val="28"/>
          <w:szCs w:val="28"/>
          <w:rtl/>
          <w:lang w:bidi="ar-IQ"/>
        </w:rPr>
      </w:pPr>
      <w:r w:rsidRPr="00787104">
        <w:rPr>
          <w:rFonts w:asciiTheme="majorBidi" w:hAnsiTheme="majorBidi" w:cs="Al-Ghadeer Bold" w:hint="cs"/>
          <w:sz w:val="28"/>
          <w:szCs w:val="28"/>
          <w:rtl/>
          <w:lang w:bidi="ar-IQ"/>
        </w:rPr>
        <w:t xml:space="preserve">    ورغم التطور الذي حصل من ظهور مؤسسات تعليمية إلا أن هناك شريحة كبيرة من الناس لم تُشمل بذلك وقد يعود لعدد أسباب منها قلة المؤسسات التعليمية مقارنة بأعداد السكان أو الظروف التي تحيط بكل شريحة من هذه الشرائح .</w:t>
      </w:r>
    </w:p>
    <w:p w:rsidR="00831E41" w:rsidRPr="00787104" w:rsidRDefault="00831E41" w:rsidP="00787104">
      <w:pPr>
        <w:bidi/>
        <w:jc w:val="both"/>
        <w:rPr>
          <w:rFonts w:asciiTheme="majorBidi" w:hAnsiTheme="majorBidi" w:cs="Al-Ghadeer Bold"/>
          <w:sz w:val="28"/>
          <w:szCs w:val="28"/>
          <w:rtl/>
          <w:lang w:bidi="ar-IQ"/>
        </w:rPr>
      </w:pPr>
      <w:r w:rsidRPr="00787104">
        <w:rPr>
          <w:rFonts w:asciiTheme="majorBidi" w:hAnsiTheme="majorBidi" w:cs="Al-Ghadeer Bold" w:hint="cs"/>
          <w:sz w:val="28"/>
          <w:szCs w:val="28"/>
          <w:rtl/>
          <w:lang w:bidi="ar-IQ"/>
        </w:rPr>
        <w:t xml:space="preserve">    ولأجل ذلك أصبح من الضروري إيجاد مجالات تعليمية ـ لمن فاتهم التعلم والدراسةـ خارج تلك المؤسسات بغية تزويدهم بالمعلومات والخبرات في مجالات العمل التي يمارسونها من خلال ما</w:t>
      </w:r>
      <w:r w:rsidR="00787104">
        <w:rPr>
          <w:rFonts w:asciiTheme="majorBidi" w:hAnsiTheme="majorBidi" w:cs="Al-Ghadeer Bold" w:hint="cs"/>
          <w:sz w:val="28"/>
          <w:szCs w:val="28"/>
          <w:rtl/>
          <w:lang w:bidi="ar-IQ"/>
        </w:rPr>
        <w:t xml:space="preserve"> </w:t>
      </w:r>
      <w:r w:rsidRPr="00787104">
        <w:rPr>
          <w:rFonts w:asciiTheme="majorBidi" w:hAnsiTheme="majorBidi" w:cs="Al-Ghadeer Bold" w:hint="cs"/>
          <w:sz w:val="28"/>
          <w:szCs w:val="28"/>
          <w:rtl/>
          <w:lang w:bidi="ar-IQ"/>
        </w:rPr>
        <w:t xml:space="preserve">يسمى ب(تعليم الكبار) والذي يمثل </w:t>
      </w:r>
      <w:r w:rsidR="00FA3546" w:rsidRPr="00787104">
        <w:rPr>
          <w:rFonts w:asciiTheme="majorBidi" w:hAnsiTheme="majorBidi" w:cs="Al-Ghadeer Bold" w:hint="cs"/>
          <w:sz w:val="28"/>
          <w:szCs w:val="28"/>
          <w:rtl/>
          <w:lang w:bidi="ar-IQ"/>
        </w:rPr>
        <w:t xml:space="preserve">الإرشاد الزراعي </w:t>
      </w:r>
      <w:r w:rsidRPr="00787104">
        <w:rPr>
          <w:rFonts w:asciiTheme="majorBidi" w:hAnsiTheme="majorBidi" w:cs="Al-Ghadeer Bold" w:hint="cs"/>
          <w:sz w:val="28"/>
          <w:szCs w:val="28"/>
          <w:rtl/>
          <w:lang w:bidi="ar-IQ"/>
        </w:rPr>
        <w:t xml:space="preserve"> </w:t>
      </w:r>
      <w:r w:rsidR="00FA3546" w:rsidRPr="00787104">
        <w:rPr>
          <w:rFonts w:asciiTheme="majorBidi" w:hAnsiTheme="majorBidi" w:cs="Al-Ghadeer Bold"/>
          <w:sz w:val="28"/>
          <w:szCs w:val="28"/>
          <w:lang w:bidi="ar-IQ"/>
        </w:rPr>
        <w:t>Agricultural Extension</w:t>
      </w:r>
      <w:r w:rsidR="00FA3546" w:rsidRPr="00787104">
        <w:rPr>
          <w:rFonts w:asciiTheme="majorBidi" w:hAnsiTheme="majorBidi" w:cs="Al-Ghadeer Bold" w:hint="cs"/>
          <w:sz w:val="28"/>
          <w:szCs w:val="28"/>
          <w:rtl/>
          <w:lang w:bidi="ar-IQ"/>
        </w:rPr>
        <w:t xml:space="preserve"> أحد أهم روافده .</w:t>
      </w:r>
    </w:p>
    <w:p w:rsidR="00FA3546" w:rsidRPr="00787104" w:rsidRDefault="00FA3546" w:rsidP="00787104">
      <w:pPr>
        <w:bidi/>
        <w:jc w:val="both"/>
        <w:rPr>
          <w:rFonts w:asciiTheme="majorBidi" w:hAnsiTheme="majorBidi" w:cs="Al-Ghadeer Bold"/>
          <w:sz w:val="28"/>
          <w:szCs w:val="28"/>
          <w:rtl/>
          <w:lang w:bidi="ar-IQ"/>
        </w:rPr>
      </w:pPr>
      <w:r w:rsidRPr="00787104">
        <w:rPr>
          <w:rFonts w:asciiTheme="majorBidi" w:hAnsiTheme="majorBidi" w:cs="Al-Ghadeer Bold" w:hint="cs"/>
          <w:sz w:val="28"/>
          <w:szCs w:val="28"/>
          <w:rtl/>
          <w:lang w:bidi="ar-IQ"/>
        </w:rPr>
        <w:t xml:space="preserve">     حيث ظهر </w:t>
      </w:r>
      <w:r w:rsidRPr="00787104">
        <w:rPr>
          <w:rFonts w:asciiTheme="majorBidi" w:hAnsiTheme="majorBidi" w:cs="Al-Ghadeer Bold"/>
          <w:sz w:val="28"/>
          <w:szCs w:val="28"/>
          <w:lang w:bidi="ar-IQ"/>
        </w:rPr>
        <w:t>Agricultural Extension</w:t>
      </w:r>
      <w:r w:rsidRPr="00787104">
        <w:rPr>
          <w:rFonts w:asciiTheme="majorBidi" w:hAnsiTheme="majorBidi" w:cs="Al-Ghadeer Bold" w:hint="cs"/>
          <w:sz w:val="28"/>
          <w:szCs w:val="28"/>
          <w:rtl/>
          <w:lang w:bidi="ar-IQ"/>
        </w:rPr>
        <w:t xml:space="preserve"> في الولايات المتحدة خلال النصف الثاني من القرن التاسع عشر نتيجة لوجود الحاجة لخلق الوعي لدى العاملين بالزراعة وأستمر الحال </w:t>
      </w:r>
      <w:r w:rsidR="00787104" w:rsidRPr="00787104">
        <w:rPr>
          <w:rFonts w:asciiTheme="majorBidi" w:hAnsiTheme="majorBidi" w:cs="Al-Ghadeer Bold" w:hint="cs"/>
          <w:sz w:val="28"/>
          <w:szCs w:val="28"/>
          <w:rtl/>
          <w:lang w:bidi="ar-IQ"/>
        </w:rPr>
        <w:t>إلى</w:t>
      </w:r>
      <w:r w:rsidRPr="00787104">
        <w:rPr>
          <w:rFonts w:asciiTheme="majorBidi" w:hAnsiTheme="majorBidi" w:cs="Al-Ghadeer Bold" w:hint="cs"/>
          <w:sz w:val="28"/>
          <w:szCs w:val="28"/>
          <w:rtl/>
          <w:lang w:bidi="ar-IQ"/>
        </w:rPr>
        <w:t xml:space="preserve"> </w:t>
      </w:r>
      <w:r w:rsidRPr="00787104">
        <w:rPr>
          <w:rFonts w:asciiTheme="majorBidi" w:hAnsiTheme="majorBidi" w:cs="Al-Ghadeer Bold" w:hint="cs"/>
          <w:sz w:val="28"/>
          <w:szCs w:val="28"/>
          <w:rtl/>
          <w:lang w:bidi="ar-IQ"/>
        </w:rPr>
        <w:lastRenderedPageBreak/>
        <w:t xml:space="preserve">بداية القرن العشرين حيث ظهور الاهتمام الرسمي بالإرشاد الزراعي بعد ملاحظة النتائج الإيجابية التي حققها في الزراعة ، فقد كانت بداية العمل الإرشادي موجها </w:t>
      </w:r>
      <w:r w:rsidR="00787104" w:rsidRPr="00787104">
        <w:rPr>
          <w:rFonts w:asciiTheme="majorBidi" w:hAnsiTheme="majorBidi" w:cs="Al-Ghadeer Bold" w:hint="cs"/>
          <w:sz w:val="28"/>
          <w:szCs w:val="28"/>
          <w:rtl/>
          <w:lang w:bidi="ar-IQ"/>
        </w:rPr>
        <w:t>إلى</w:t>
      </w:r>
      <w:r w:rsidRPr="00787104">
        <w:rPr>
          <w:rFonts w:asciiTheme="majorBidi" w:hAnsiTheme="majorBidi" w:cs="Al-Ghadeer Bold" w:hint="cs"/>
          <w:sz w:val="28"/>
          <w:szCs w:val="28"/>
          <w:rtl/>
          <w:lang w:bidi="ar-IQ"/>
        </w:rPr>
        <w:t xml:space="preserve"> الزراعة والإنتاج وبعد ذلك زاد الاهتمام وأصبح يشمل الأسرة الريفية والتنمية الإجتماعية والاقتصادية لسكان الريف .</w:t>
      </w:r>
    </w:p>
    <w:p w:rsidR="00FA3546" w:rsidRPr="00787104" w:rsidRDefault="00FA3546" w:rsidP="00787104">
      <w:pPr>
        <w:bidi/>
        <w:jc w:val="both"/>
        <w:rPr>
          <w:rFonts w:asciiTheme="majorBidi" w:hAnsiTheme="majorBidi" w:cs="Al-Ghadeer Bold"/>
          <w:sz w:val="28"/>
          <w:szCs w:val="28"/>
          <w:rtl/>
          <w:lang w:bidi="ar-IQ"/>
        </w:rPr>
      </w:pPr>
      <w:r w:rsidRPr="00787104">
        <w:rPr>
          <w:rFonts w:asciiTheme="majorBidi" w:hAnsiTheme="majorBidi" w:cs="Al-Ghadeer Bold" w:hint="cs"/>
          <w:sz w:val="28"/>
          <w:szCs w:val="28"/>
          <w:rtl/>
          <w:lang w:bidi="ar-IQ"/>
        </w:rPr>
        <w:t xml:space="preserve">    أما في أوربا فقد كانت جهود (مدرسي الزراعة المتجولين) تقوم على تقديم </w:t>
      </w:r>
      <w:r w:rsidR="005676EF" w:rsidRPr="00787104">
        <w:rPr>
          <w:rFonts w:asciiTheme="majorBidi" w:hAnsiTheme="majorBidi" w:cs="Al-Ghadeer Bold" w:hint="cs"/>
          <w:sz w:val="28"/>
          <w:szCs w:val="28"/>
          <w:rtl/>
          <w:lang w:bidi="ar-IQ"/>
        </w:rPr>
        <w:t xml:space="preserve">خدماتهم التعليمية وخبراتهم </w:t>
      </w:r>
      <w:r w:rsidR="00787104" w:rsidRPr="00787104">
        <w:rPr>
          <w:rFonts w:asciiTheme="majorBidi" w:hAnsiTheme="majorBidi" w:cs="Al-Ghadeer Bold" w:hint="cs"/>
          <w:sz w:val="28"/>
          <w:szCs w:val="28"/>
          <w:rtl/>
          <w:lang w:bidi="ar-IQ"/>
        </w:rPr>
        <w:t>إلى</w:t>
      </w:r>
      <w:r w:rsidR="005676EF" w:rsidRPr="00787104">
        <w:rPr>
          <w:rFonts w:asciiTheme="majorBidi" w:hAnsiTheme="majorBidi" w:cs="Al-Ghadeer Bold" w:hint="cs"/>
          <w:sz w:val="28"/>
          <w:szCs w:val="28"/>
          <w:rtl/>
          <w:lang w:bidi="ar-IQ"/>
        </w:rPr>
        <w:t xml:space="preserve"> </w:t>
      </w:r>
      <w:r w:rsidR="00787104" w:rsidRPr="00787104">
        <w:rPr>
          <w:rFonts w:asciiTheme="majorBidi" w:hAnsiTheme="majorBidi" w:cs="Al-Ghadeer Bold" w:hint="cs"/>
          <w:sz w:val="28"/>
          <w:szCs w:val="28"/>
          <w:rtl/>
          <w:lang w:bidi="ar-IQ"/>
        </w:rPr>
        <w:t>المزارعين</w:t>
      </w:r>
      <w:r w:rsidR="005676EF" w:rsidRPr="00787104">
        <w:rPr>
          <w:rFonts w:asciiTheme="majorBidi" w:hAnsiTheme="majorBidi" w:cs="Al-Ghadeer Bold" w:hint="cs"/>
          <w:sz w:val="28"/>
          <w:szCs w:val="28"/>
          <w:rtl/>
          <w:lang w:bidi="ar-IQ"/>
        </w:rPr>
        <w:t xml:space="preserve"> من خلال جولاتهم في المناطق الريفية .</w:t>
      </w:r>
    </w:p>
    <w:p w:rsidR="005676EF" w:rsidRPr="00787104" w:rsidRDefault="005676EF" w:rsidP="00787104">
      <w:pPr>
        <w:bidi/>
        <w:jc w:val="both"/>
        <w:rPr>
          <w:rFonts w:asciiTheme="majorBidi" w:hAnsiTheme="majorBidi" w:cs="Al-Ghadeer Bold"/>
          <w:sz w:val="28"/>
          <w:szCs w:val="28"/>
          <w:rtl/>
          <w:lang w:bidi="ar-IQ"/>
        </w:rPr>
      </w:pPr>
      <w:r w:rsidRPr="00787104">
        <w:rPr>
          <w:rFonts w:asciiTheme="majorBidi" w:hAnsiTheme="majorBidi" w:cs="Al-Ghadeer Bold" w:hint="cs"/>
          <w:sz w:val="28"/>
          <w:szCs w:val="28"/>
          <w:rtl/>
          <w:lang w:bidi="ar-IQ"/>
        </w:rPr>
        <w:t xml:space="preserve">    وقد </w:t>
      </w:r>
      <w:r w:rsidR="00787104" w:rsidRPr="00787104">
        <w:rPr>
          <w:rFonts w:asciiTheme="majorBidi" w:hAnsiTheme="majorBidi" w:cs="Al-Ghadeer Bold" w:hint="cs"/>
          <w:sz w:val="28"/>
          <w:szCs w:val="28"/>
          <w:rtl/>
          <w:lang w:bidi="ar-IQ"/>
        </w:rPr>
        <w:t>تأثرت</w:t>
      </w:r>
      <w:r w:rsidRPr="00787104">
        <w:rPr>
          <w:rFonts w:asciiTheme="majorBidi" w:hAnsiTheme="majorBidi" w:cs="Al-Ghadeer Bold" w:hint="cs"/>
          <w:sz w:val="28"/>
          <w:szCs w:val="28"/>
          <w:rtl/>
          <w:lang w:bidi="ar-IQ"/>
        </w:rPr>
        <w:t xml:space="preserve"> الخدمات الإرشادية في كل من الولايات المتحدة وأوربا في بعضها البعض من خلال تبادل الخبرات والمعلومات في المجالات </w:t>
      </w:r>
      <w:r w:rsidR="00787104" w:rsidRPr="00787104">
        <w:rPr>
          <w:rFonts w:asciiTheme="majorBidi" w:hAnsiTheme="majorBidi" w:cs="Al-Ghadeer Bold" w:hint="cs"/>
          <w:sz w:val="28"/>
          <w:szCs w:val="28"/>
          <w:rtl/>
          <w:lang w:bidi="ar-IQ"/>
        </w:rPr>
        <w:t>الإرشادية</w:t>
      </w:r>
      <w:r w:rsidRPr="00787104">
        <w:rPr>
          <w:rFonts w:asciiTheme="majorBidi" w:hAnsiTheme="majorBidi" w:cs="Al-Ghadeer Bold" w:hint="cs"/>
          <w:sz w:val="28"/>
          <w:szCs w:val="28"/>
          <w:rtl/>
          <w:lang w:bidi="ar-IQ"/>
        </w:rPr>
        <w:t xml:space="preserve"> .</w:t>
      </w:r>
    </w:p>
    <w:p w:rsidR="005676EF" w:rsidRPr="00787104" w:rsidRDefault="005676EF" w:rsidP="00787104">
      <w:pPr>
        <w:bidi/>
        <w:jc w:val="both"/>
        <w:rPr>
          <w:rFonts w:asciiTheme="majorBidi" w:hAnsiTheme="majorBidi" w:cs="Al-Ghadeer Bold"/>
          <w:sz w:val="28"/>
          <w:szCs w:val="28"/>
          <w:rtl/>
          <w:lang w:bidi="ar-IQ"/>
        </w:rPr>
      </w:pPr>
      <w:r w:rsidRPr="00787104">
        <w:rPr>
          <w:rFonts w:asciiTheme="majorBidi" w:hAnsiTheme="majorBidi" w:cs="Al-Ghadeer Bold" w:hint="cs"/>
          <w:sz w:val="28"/>
          <w:szCs w:val="28"/>
          <w:rtl/>
          <w:lang w:bidi="ar-IQ"/>
        </w:rPr>
        <w:t xml:space="preserve">    أما في الدول النامية ففي منتصف القرن العشرين وبعد </w:t>
      </w:r>
      <w:r w:rsidR="00787104" w:rsidRPr="00787104">
        <w:rPr>
          <w:rFonts w:asciiTheme="majorBidi" w:hAnsiTheme="majorBidi" w:cs="Al-Ghadeer Bold" w:hint="cs"/>
          <w:sz w:val="28"/>
          <w:szCs w:val="28"/>
          <w:rtl/>
          <w:lang w:bidi="ar-IQ"/>
        </w:rPr>
        <w:t>الانفتاح</w:t>
      </w:r>
      <w:r w:rsidRPr="00787104">
        <w:rPr>
          <w:rFonts w:asciiTheme="majorBidi" w:hAnsiTheme="majorBidi" w:cs="Al-Ghadeer Bold" w:hint="cs"/>
          <w:sz w:val="28"/>
          <w:szCs w:val="28"/>
          <w:rtl/>
          <w:lang w:bidi="ar-IQ"/>
        </w:rPr>
        <w:t xml:space="preserve"> الكبير الذي شهده العالم برمته والتقدم الكبير للدول الغربية </w:t>
      </w:r>
      <w:r w:rsidR="00787104" w:rsidRPr="00787104">
        <w:rPr>
          <w:rFonts w:asciiTheme="majorBidi" w:hAnsiTheme="majorBidi" w:cs="Al-Ghadeer Bold" w:hint="cs"/>
          <w:sz w:val="28"/>
          <w:szCs w:val="28"/>
          <w:rtl/>
          <w:lang w:bidi="ar-IQ"/>
        </w:rPr>
        <w:t>أصبحت</w:t>
      </w:r>
      <w:r w:rsidRPr="00787104">
        <w:rPr>
          <w:rFonts w:asciiTheme="majorBidi" w:hAnsiTheme="majorBidi" w:cs="Al-Ghadeer Bold" w:hint="cs"/>
          <w:sz w:val="28"/>
          <w:szCs w:val="28"/>
          <w:rtl/>
          <w:lang w:bidi="ar-IQ"/>
        </w:rPr>
        <w:t xml:space="preserve"> هناك هوة كبيرة بين هذه الدول والدول الغربية مما أضطر الدول النامية </w:t>
      </w:r>
      <w:r w:rsidR="00787104" w:rsidRPr="00787104">
        <w:rPr>
          <w:rFonts w:asciiTheme="majorBidi" w:hAnsiTheme="majorBidi" w:cs="Al-Ghadeer Bold" w:hint="cs"/>
          <w:sz w:val="28"/>
          <w:szCs w:val="28"/>
          <w:rtl/>
          <w:lang w:bidi="ar-IQ"/>
        </w:rPr>
        <w:t>إلى</w:t>
      </w:r>
      <w:r w:rsidRPr="00787104">
        <w:rPr>
          <w:rFonts w:asciiTheme="majorBidi" w:hAnsiTheme="majorBidi" w:cs="Al-Ghadeer Bold" w:hint="cs"/>
          <w:sz w:val="28"/>
          <w:szCs w:val="28"/>
          <w:rtl/>
          <w:lang w:bidi="ar-IQ"/>
        </w:rPr>
        <w:t xml:space="preserve"> الأخذ </w:t>
      </w:r>
      <w:r w:rsidR="00787104" w:rsidRPr="00787104">
        <w:rPr>
          <w:rFonts w:asciiTheme="majorBidi" w:hAnsiTheme="majorBidi" w:cs="Al-Ghadeer Bold" w:hint="cs"/>
          <w:sz w:val="28"/>
          <w:szCs w:val="28"/>
          <w:rtl/>
          <w:lang w:bidi="ar-IQ"/>
        </w:rPr>
        <w:t>والاقتباس</w:t>
      </w:r>
      <w:r w:rsidRPr="00787104">
        <w:rPr>
          <w:rFonts w:asciiTheme="majorBidi" w:hAnsiTheme="majorBidi" w:cs="Al-Ghadeer Bold" w:hint="cs"/>
          <w:sz w:val="28"/>
          <w:szCs w:val="28"/>
          <w:rtl/>
          <w:lang w:bidi="ar-IQ"/>
        </w:rPr>
        <w:t xml:space="preserve"> من تجارب الدول الأخرى </w:t>
      </w:r>
      <w:r w:rsidR="00787104" w:rsidRPr="00787104">
        <w:rPr>
          <w:rFonts w:asciiTheme="majorBidi" w:hAnsiTheme="majorBidi" w:cs="Al-Ghadeer Bold" w:hint="cs"/>
          <w:sz w:val="28"/>
          <w:szCs w:val="28"/>
          <w:rtl/>
          <w:lang w:bidi="ar-IQ"/>
        </w:rPr>
        <w:t>والاستفادة</w:t>
      </w:r>
      <w:r w:rsidRPr="00787104">
        <w:rPr>
          <w:rFonts w:asciiTheme="majorBidi" w:hAnsiTheme="majorBidi" w:cs="Al-Ghadeer Bold" w:hint="cs"/>
          <w:sz w:val="28"/>
          <w:szCs w:val="28"/>
          <w:rtl/>
          <w:lang w:bidi="ar-IQ"/>
        </w:rPr>
        <w:t xml:space="preserve"> مما تقدمه المنظمات الدولية من مساعدات وخبرات في جوانب التنمية ومنها الإرشاد الزراعي .</w:t>
      </w:r>
    </w:p>
    <w:p w:rsidR="005676EF" w:rsidRPr="00787104" w:rsidRDefault="005676EF" w:rsidP="00787104">
      <w:pPr>
        <w:bidi/>
        <w:jc w:val="both"/>
        <w:rPr>
          <w:rFonts w:asciiTheme="majorBidi" w:hAnsiTheme="majorBidi" w:cs="Al-Ghadeer Bold"/>
          <w:sz w:val="28"/>
          <w:szCs w:val="28"/>
          <w:rtl/>
          <w:lang w:bidi="ar-IQ"/>
        </w:rPr>
      </w:pPr>
      <w:r w:rsidRPr="00787104">
        <w:rPr>
          <w:rFonts w:asciiTheme="majorBidi" w:hAnsiTheme="majorBidi" w:cs="Al-Ghadeer Bold" w:hint="cs"/>
          <w:sz w:val="28"/>
          <w:szCs w:val="28"/>
          <w:rtl/>
          <w:lang w:bidi="ar-IQ"/>
        </w:rPr>
        <w:t xml:space="preserve">   من خلال </w:t>
      </w:r>
      <w:r w:rsidR="00787104" w:rsidRPr="00787104">
        <w:rPr>
          <w:rFonts w:asciiTheme="majorBidi" w:hAnsiTheme="majorBidi" w:cs="Al-Ghadeer Bold" w:hint="cs"/>
          <w:sz w:val="28"/>
          <w:szCs w:val="28"/>
          <w:rtl/>
          <w:lang w:bidi="ar-IQ"/>
        </w:rPr>
        <w:t>الاستعراض</w:t>
      </w:r>
      <w:r w:rsidRPr="00787104">
        <w:rPr>
          <w:rFonts w:asciiTheme="majorBidi" w:hAnsiTheme="majorBidi" w:cs="Al-Ghadeer Bold" w:hint="cs"/>
          <w:sz w:val="28"/>
          <w:szCs w:val="28"/>
          <w:rtl/>
          <w:lang w:bidi="ar-IQ"/>
        </w:rPr>
        <w:t xml:space="preserve"> </w:t>
      </w:r>
      <w:r w:rsidR="00787104" w:rsidRPr="00787104">
        <w:rPr>
          <w:rFonts w:asciiTheme="majorBidi" w:hAnsiTheme="majorBidi" w:cs="Al-Ghadeer Bold" w:hint="cs"/>
          <w:sz w:val="28"/>
          <w:szCs w:val="28"/>
          <w:rtl/>
          <w:lang w:bidi="ar-IQ"/>
        </w:rPr>
        <w:t>ألتأريخي</w:t>
      </w:r>
      <w:r w:rsidRPr="00787104">
        <w:rPr>
          <w:rFonts w:asciiTheme="majorBidi" w:hAnsiTheme="majorBidi" w:cs="Al-Ghadeer Bold" w:hint="cs"/>
          <w:sz w:val="28"/>
          <w:szCs w:val="28"/>
          <w:rtl/>
          <w:lang w:bidi="ar-IQ"/>
        </w:rPr>
        <w:t xml:space="preserve"> السابق لمسيرة الإرشاد الزراعي نلاحظ أن بدايته كانت ذات صفة زراعية بشكل رئيسي نتيجة الظروف التي كانت تحيط بالبلدان ومن جراء حاجتها </w:t>
      </w:r>
      <w:r w:rsidR="00787104" w:rsidRPr="00787104">
        <w:rPr>
          <w:rFonts w:asciiTheme="majorBidi" w:hAnsiTheme="majorBidi" w:cs="Al-Ghadeer Bold" w:hint="cs"/>
          <w:sz w:val="28"/>
          <w:szCs w:val="28"/>
          <w:rtl/>
          <w:lang w:bidi="ar-IQ"/>
        </w:rPr>
        <w:t>إلى</w:t>
      </w:r>
      <w:r w:rsidRPr="00787104">
        <w:rPr>
          <w:rFonts w:asciiTheme="majorBidi" w:hAnsiTheme="majorBidi" w:cs="Al-Ghadeer Bold" w:hint="cs"/>
          <w:sz w:val="28"/>
          <w:szCs w:val="28"/>
          <w:rtl/>
          <w:lang w:bidi="ar-IQ"/>
        </w:rPr>
        <w:t xml:space="preserve"> </w:t>
      </w:r>
      <w:r w:rsidR="00787104" w:rsidRPr="00787104">
        <w:rPr>
          <w:rFonts w:asciiTheme="majorBidi" w:hAnsiTheme="majorBidi" w:cs="Al-Ghadeer Bold" w:hint="cs"/>
          <w:sz w:val="28"/>
          <w:szCs w:val="28"/>
          <w:rtl/>
          <w:lang w:bidi="ar-IQ"/>
        </w:rPr>
        <w:t>الإنتاج</w:t>
      </w:r>
      <w:r w:rsidRPr="00787104">
        <w:rPr>
          <w:rFonts w:asciiTheme="majorBidi" w:hAnsiTheme="majorBidi" w:cs="Al-Ghadeer Bold" w:hint="cs"/>
          <w:sz w:val="28"/>
          <w:szCs w:val="28"/>
          <w:rtl/>
          <w:lang w:bidi="ar-IQ"/>
        </w:rPr>
        <w:t xml:space="preserve"> الغذائي والكساء </w:t>
      </w:r>
      <w:r w:rsidR="00787104" w:rsidRPr="00787104">
        <w:rPr>
          <w:rFonts w:asciiTheme="majorBidi" w:hAnsiTheme="majorBidi" w:cs="Al-Ghadeer Bold" w:hint="cs"/>
          <w:sz w:val="28"/>
          <w:szCs w:val="28"/>
          <w:rtl/>
          <w:lang w:bidi="ar-IQ"/>
        </w:rPr>
        <w:t>بأقل</w:t>
      </w:r>
      <w:r w:rsidRPr="00787104">
        <w:rPr>
          <w:rFonts w:asciiTheme="majorBidi" w:hAnsiTheme="majorBidi" w:cs="Al-Ghadeer Bold" w:hint="cs"/>
          <w:sz w:val="28"/>
          <w:szCs w:val="28"/>
          <w:rtl/>
          <w:lang w:bidi="ar-IQ"/>
        </w:rPr>
        <w:t xml:space="preserve"> التكاليف والجهود ولكن وبعد ذلك </w:t>
      </w:r>
      <w:r w:rsidR="00787104" w:rsidRPr="00787104">
        <w:rPr>
          <w:rFonts w:asciiTheme="majorBidi" w:hAnsiTheme="majorBidi" w:cs="Al-Ghadeer Bold" w:hint="cs"/>
          <w:sz w:val="28"/>
          <w:szCs w:val="28"/>
          <w:rtl/>
          <w:lang w:bidi="ar-IQ"/>
        </w:rPr>
        <w:t>اتسعت</w:t>
      </w:r>
      <w:r w:rsidRPr="00787104">
        <w:rPr>
          <w:rFonts w:asciiTheme="majorBidi" w:hAnsiTheme="majorBidi" w:cs="Al-Ghadeer Bold" w:hint="cs"/>
          <w:sz w:val="28"/>
          <w:szCs w:val="28"/>
          <w:rtl/>
          <w:lang w:bidi="ar-IQ"/>
        </w:rPr>
        <w:t xml:space="preserve"> مجالات العمل التي </w:t>
      </w:r>
      <w:r w:rsidR="00DD6777" w:rsidRPr="00787104">
        <w:rPr>
          <w:rFonts w:asciiTheme="majorBidi" w:hAnsiTheme="majorBidi" w:cs="Al-Ghadeer Bold" w:hint="cs"/>
          <w:sz w:val="28"/>
          <w:szCs w:val="28"/>
          <w:rtl/>
          <w:lang w:bidi="ar-IQ"/>
        </w:rPr>
        <w:t xml:space="preserve">يستهدفها الإرشاد الزراعي حيث شملت الحياة </w:t>
      </w:r>
      <w:r w:rsidR="00787104" w:rsidRPr="00787104">
        <w:rPr>
          <w:rFonts w:asciiTheme="majorBidi" w:hAnsiTheme="majorBidi" w:cs="Al-Ghadeer Bold" w:hint="cs"/>
          <w:sz w:val="28"/>
          <w:szCs w:val="28"/>
          <w:rtl/>
          <w:lang w:bidi="ar-IQ"/>
        </w:rPr>
        <w:t>الأسرية</w:t>
      </w:r>
      <w:r w:rsidR="00DD6777" w:rsidRPr="00787104">
        <w:rPr>
          <w:rFonts w:asciiTheme="majorBidi" w:hAnsiTheme="majorBidi" w:cs="Al-Ghadeer Bold" w:hint="cs"/>
          <w:sz w:val="28"/>
          <w:szCs w:val="28"/>
          <w:rtl/>
          <w:lang w:bidi="ar-IQ"/>
        </w:rPr>
        <w:t xml:space="preserve"> والحالة الاجتماعية لتحقيق حياة أفضل للمجتمع الريفي بصورة خاصة والبلد بصورة عامة</w:t>
      </w:r>
    </w:p>
    <w:p w:rsidR="00831E41" w:rsidRDefault="00831E41" w:rsidP="00787104">
      <w:pPr>
        <w:bidi/>
        <w:jc w:val="both"/>
        <w:rPr>
          <w:rFonts w:asciiTheme="majorBidi" w:hAnsiTheme="majorBidi" w:cstheme="majorBidi"/>
          <w:sz w:val="30"/>
          <w:szCs w:val="30"/>
          <w:rtl/>
          <w:lang w:bidi="ar-IQ"/>
        </w:rPr>
      </w:pPr>
    </w:p>
    <w:p w:rsidR="00831E41" w:rsidRDefault="00831E41" w:rsidP="00787104">
      <w:pPr>
        <w:bidi/>
        <w:jc w:val="both"/>
        <w:rPr>
          <w:rFonts w:asciiTheme="majorBidi" w:hAnsiTheme="majorBidi" w:cstheme="majorBidi"/>
          <w:sz w:val="30"/>
          <w:szCs w:val="30"/>
          <w:rtl/>
          <w:lang w:bidi="ar-IQ"/>
        </w:rPr>
      </w:pPr>
    </w:p>
    <w:p w:rsidR="00831E41" w:rsidRDefault="00831E41" w:rsidP="00787104">
      <w:pPr>
        <w:bidi/>
        <w:jc w:val="both"/>
        <w:rPr>
          <w:rFonts w:asciiTheme="majorBidi" w:hAnsiTheme="majorBidi" w:cstheme="majorBidi"/>
          <w:sz w:val="30"/>
          <w:szCs w:val="30"/>
          <w:rtl/>
          <w:lang w:bidi="ar-IQ"/>
        </w:rPr>
      </w:pPr>
    </w:p>
    <w:p w:rsidR="00831E41" w:rsidRDefault="00831E41" w:rsidP="00787104">
      <w:pPr>
        <w:bidi/>
        <w:jc w:val="both"/>
        <w:rPr>
          <w:rFonts w:asciiTheme="majorBidi" w:hAnsiTheme="majorBidi" w:cstheme="majorBidi"/>
          <w:sz w:val="30"/>
          <w:szCs w:val="30"/>
          <w:rtl/>
          <w:lang w:bidi="ar-IQ"/>
        </w:rPr>
      </w:pPr>
    </w:p>
    <w:p w:rsidR="00831E41" w:rsidRDefault="00831E41" w:rsidP="00787104">
      <w:pPr>
        <w:bidi/>
        <w:jc w:val="both"/>
        <w:rPr>
          <w:rFonts w:asciiTheme="majorBidi" w:hAnsiTheme="majorBidi" w:cstheme="majorBidi"/>
          <w:sz w:val="30"/>
          <w:szCs w:val="30"/>
          <w:rtl/>
          <w:lang w:bidi="ar-IQ"/>
        </w:rPr>
      </w:pPr>
    </w:p>
    <w:p w:rsidR="00831E41" w:rsidRPr="00153E6F" w:rsidRDefault="00831E41" w:rsidP="00787104">
      <w:pPr>
        <w:bidi/>
        <w:jc w:val="both"/>
        <w:rPr>
          <w:rFonts w:asciiTheme="majorBidi" w:hAnsiTheme="majorBidi" w:cstheme="majorBidi"/>
          <w:sz w:val="30"/>
          <w:szCs w:val="30"/>
          <w:rtl/>
          <w:lang w:bidi="ar-IQ"/>
        </w:rPr>
      </w:pPr>
    </w:p>
    <w:sectPr w:rsidR="00831E41" w:rsidRPr="00153E6F" w:rsidSect="00B245DA">
      <w:headerReference w:type="default" r:id="rId6"/>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045" w:rsidRDefault="00212045" w:rsidP="00787104">
      <w:pPr>
        <w:spacing w:after="0" w:line="240" w:lineRule="auto"/>
      </w:pPr>
      <w:r>
        <w:separator/>
      </w:r>
    </w:p>
  </w:endnote>
  <w:endnote w:type="continuationSeparator" w:id="1">
    <w:p w:rsidR="00212045" w:rsidRDefault="00212045" w:rsidP="0078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Ghadeer Bold">
    <w:panose1 w:val="00000000000000000000"/>
    <w:charset w:val="B2"/>
    <w:family w:val="auto"/>
    <w:pitch w:val="variable"/>
    <w:sig w:usb0="00002001" w:usb1="00000000" w:usb2="00000000" w:usb3="00000000" w:csb0="00000040" w:csb1="00000000"/>
  </w:font>
  <w:font w:name="Al-Kharashi 20">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045" w:rsidRDefault="00212045" w:rsidP="00787104">
      <w:pPr>
        <w:spacing w:after="0" w:line="240" w:lineRule="auto"/>
      </w:pPr>
      <w:r>
        <w:separator/>
      </w:r>
    </w:p>
  </w:footnote>
  <w:footnote w:type="continuationSeparator" w:id="1">
    <w:p w:rsidR="00212045" w:rsidRDefault="00212045" w:rsidP="0078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04" w:rsidRPr="00787104" w:rsidRDefault="00787104" w:rsidP="00787104">
    <w:pPr>
      <w:pStyle w:val="a3"/>
      <w:rPr>
        <w:rFonts w:asciiTheme="majorBidi" w:hAnsiTheme="majorBidi" w:cs="Al-Kharashi 20"/>
        <w:sz w:val="32"/>
        <w:szCs w:val="32"/>
        <w:lang w:bidi="ar-IQ"/>
      </w:rPr>
    </w:pPr>
    <w:r w:rsidRPr="00787104">
      <w:rPr>
        <w:rFonts w:asciiTheme="majorBidi" w:hAnsiTheme="majorBidi" w:cs="Al-Kharashi 20"/>
        <w:sz w:val="32"/>
        <w:szCs w:val="32"/>
        <w:lang w:bidi="ar-IQ"/>
      </w:rPr>
      <w:t>Agricultural Extension</w:t>
    </w:r>
    <w:r w:rsidRPr="00787104">
      <w:rPr>
        <w:rFonts w:asciiTheme="majorBidi" w:hAnsiTheme="majorBidi" w:cs="Al-Kharashi 20" w:hint="cs"/>
        <w:sz w:val="32"/>
        <w:szCs w:val="32"/>
        <w:rtl/>
        <w:lang w:bidi="ar-IQ"/>
      </w:rPr>
      <w:t xml:space="preserve"> </w:t>
    </w:r>
    <w:r w:rsidRPr="00787104">
      <w:rPr>
        <w:rFonts w:asciiTheme="majorBidi" w:hAnsiTheme="majorBidi" w:cs="Al-Kharashi 20" w:hint="cs"/>
        <w:sz w:val="40"/>
        <w:szCs w:val="40"/>
        <w:rtl/>
        <w:lang w:bidi="ar-IQ"/>
      </w:rPr>
      <w:t xml:space="preserve">علم الإرشاد الزراعي       </w:t>
    </w:r>
    <w:r>
      <w:rPr>
        <w:rFonts w:asciiTheme="majorBidi" w:hAnsiTheme="majorBidi" w:cs="Al-Kharashi 20" w:hint="cs"/>
        <w:sz w:val="40"/>
        <w:szCs w:val="40"/>
        <w:rtl/>
        <w:lang w:bidi="ar-IQ"/>
      </w:rPr>
      <w:t xml:space="preserve">      </w:t>
    </w:r>
    <w:r w:rsidRPr="00787104">
      <w:rPr>
        <w:rFonts w:asciiTheme="majorBidi" w:hAnsiTheme="majorBidi" w:cs="Al-Kharashi 20" w:hint="cs"/>
        <w:sz w:val="40"/>
        <w:szCs w:val="40"/>
        <w:rtl/>
        <w:lang w:bidi="ar-IQ"/>
      </w:rPr>
      <w:t xml:space="preserve">                                 محاضرة اولى                      </w:t>
    </w:r>
    <w:r>
      <w:rPr>
        <w:rFonts w:asciiTheme="majorBidi" w:hAnsiTheme="majorBidi" w:cs="Al-Kharashi 20" w:hint="cs"/>
        <w:sz w:val="40"/>
        <w:szCs w:val="40"/>
        <w:rtl/>
        <w:lang w:bidi="ar-IQ"/>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245DA"/>
    <w:rsid w:val="00153E6F"/>
    <w:rsid w:val="00212045"/>
    <w:rsid w:val="00291C87"/>
    <w:rsid w:val="003A2AB1"/>
    <w:rsid w:val="005676EF"/>
    <w:rsid w:val="005716E8"/>
    <w:rsid w:val="005A4DDF"/>
    <w:rsid w:val="00617E5C"/>
    <w:rsid w:val="00787104"/>
    <w:rsid w:val="00831E41"/>
    <w:rsid w:val="00A73182"/>
    <w:rsid w:val="00B245DA"/>
    <w:rsid w:val="00DD6777"/>
    <w:rsid w:val="00FA35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D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7104"/>
    <w:pPr>
      <w:tabs>
        <w:tab w:val="center" w:pos="4680"/>
        <w:tab w:val="right" w:pos="9360"/>
      </w:tabs>
      <w:spacing w:after="0" w:line="240" w:lineRule="auto"/>
    </w:pPr>
  </w:style>
  <w:style w:type="character" w:customStyle="1" w:styleId="Char">
    <w:name w:val="رأس صفحة Char"/>
    <w:basedOn w:val="a0"/>
    <w:link w:val="a3"/>
    <w:uiPriority w:val="99"/>
    <w:semiHidden/>
    <w:rsid w:val="00787104"/>
  </w:style>
  <w:style w:type="paragraph" w:styleId="a4">
    <w:name w:val="footer"/>
    <w:basedOn w:val="a"/>
    <w:link w:val="Char0"/>
    <w:uiPriority w:val="99"/>
    <w:semiHidden/>
    <w:unhideWhenUsed/>
    <w:rsid w:val="00787104"/>
    <w:pPr>
      <w:tabs>
        <w:tab w:val="center" w:pos="4680"/>
        <w:tab w:val="right" w:pos="9360"/>
      </w:tabs>
      <w:spacing w:after="0" w:line="240" w:lineRule="auto"/>
    </w:pPr>
  </w:style>
  <w:style w:type="character" w:customStyle="1" w:styleId="Char0">
    <w:name w:val="تذييل صفحة Char"/>
    <w:basedOn w:val="a0"/>
    <w:link w:val="a4"/>
    <w:uiPriority w:val="99"/>
    <w:semiHidden/>
    <w:rsid w:val="007871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421</Words>
  <Characters>2402</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8</cp:revision>
  <dcterms:created xsi:type="dcterms:W3CDTF">2013-10-07T06:03:00Z</dcterms:created>
  <dcterms:modified xsi:type="dcterms:W3CDTF">2013-10-10T07:55:00Z</dcterms:modified>
</cp:coreProperties>
</file>